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center"/>
      </w:pPr>
      <w:r>
        <w:rPr>
          <w:rFonts w:hint="eastAsia" w:ascii="宋体" w:hAnsi="宋体" w:eastAsia="宋体"/>
          <w:color w:val="000000"/>
          <w:sz w:val="42"/>
        </w:rPr>
        <w:t>四川省教育厅</w:t>
      </w:r>
    </w:p>
    <w:p>
      <w:pPr>
        <w:spacing w:line="760" w:lineRule="exact"/>
        <w:ind w:firstLine="660"/>
        <w:jc w:val="center"/>
      </w:pPr>
      <w:r>
        <w:rPr>
          <w:rFonts w:hint="eastAsia" w:ascii="宋体" w:hAnsi="宋体" w:eastAsia="宋体"/>
          <w:color w:val="000000"/>
          <w:sz w:val="44"/>
        </w:rPr>
        <w:t>关于开展2023年四川省思想政治教育</w:t>
      </w:r>
    </w:p>
    <w:p>
      <w:pPr>
        <w:spacing w:line="740" w:lineRule="exact"/>
        <w:jc w:val="center"/>
      </w:pPr>
      <w:r>
        <w:rPr>
          <w:rFonts w:hint="eastAsia" w:ascii="宋体" w:hAnsi="宋体" w:eastAsia="宋体"/>
          <w:color w:val="000000"/>
          <w:sz w:val="42"/>
        </w:rPr>
        <w:t>研究课题（思想政治理论课青年教师专项）</w:t>
      </w:r>
    </w:p>
    <w:p>
      <w:pPr>
        <w:spacing w:after="320" w:line="740" w:lineRule="exact"/>
        <w:jc w:val="center"/>
      </w:pPr>
      <w:r>
        <w:rPr>
          <w:rFonts w:hint="eastAsia" w:ascii="宋体" w:hAnsi="宋体" w:eastAsia="宋体"/>
          <w:color w:val="000000"/>
          <w:sz w:val="42"/>
        </w:rPr>
        <w:t>申报工作的通知</w:t>
      </w:r>
    </w:p>
    <w:p>
      <w:pPr>
        <w:spacing w:line="520" w:lineRule="exact"/>
        <w:jc w:val="left"/>
      </w:pPr>
      <w:r>
        <w:rPr>
          <w:rFonts w:hint="eastAsia" w:ascii="宋体" w:hAnsi="宋体" w:eastAsia="宋体"/>
          <w:color w:val="000000"/>
          <w:sz w:val="30"/>
        </w:rPr>
        <w:t>各市（州）教育主管部门，各高等学校：</w:t>
      </w:r>
    </w:p>
    <w:p>
      <w:pPr>
        <w:spacing w:line="520" w:lineRule="exact"/>
        <w:ind w:left="40" w:firstLine="620"/>
      </w:pPr>
      <w:r>
        <w:rPr>
          <w:rFonts w:hint="eastAsia" w:ascii="宋体" w:hAnsi="宋体" w:eastAsia="宋体"/>
          <w:color w:val="000000"/>
          <w:sz w:val="30"/>
        </w:rPr>
        <w:t>根据《四川省教育厅关于印发《四川省思想政治教育研究课题（思想政治理论课青年教师专项）管理办法（修订）＞的通知》要求，现将2023年课题申报工作通知如下。</w:t>
      </w:r>
    </w:p>
    <w:p>
      <w:pPr>
        <w:spacing w:line="520" w:lineRule="exact"/>
        <w:ind w:firstLine="660"/>
        <w:jc w:val="left"/>
      </w:pPr>
      <w:r>
        <w:rPr>
          <w:rFonts w:hint="eastAsia" w:ascii="宋体" w:hAnsi="宋体" w:eastAsia="宋体"/>
          <w:color w:val="000000"/>
          <w:sz w:val="30"/>
        </w:rPr>
        <w:t>一、申报要求和时间</w:t>
      </w:r>
    </w:p>
    <w:p>
      <w:pPr>
        <w:spacing w:line="560" w:lineRule="exact"/>
        <w:ind w:left="20" w:firstLine="720"/>
      </w:pPr>
      <w:r>
        <w:rPr>
          <w:rFonts w:hint="eastAsia" w:ascii="宋体" w:hAnsi="宋体" w:eastAsia="宋体"/>
          <w:color w:val="000000"/>
          <w:sz w:val="32"/>
        </w:rPr>
        <w:t>（一）此次课题申报按照《四川省思想政治教育研究课题（思想政治理论课青年教师专项）管理办法（修订）》（以下简称《管理办法》）开展。本年度内总立项数不超过200项。高校青年教师专项不超过100项，每所高校申报不超过2项；中小学青年教师专项100项，成都市不超过15项，其他市（州）不超过10项，适当向民族地区倾斜。</w:t>
      </w:r>
    </w:p>
    <w:p>
      <w:pPr>
        <w:spacing w:line="560" w:lineRule="exact"/>
        <w:ind w:left="20" w:firstLine="720"/>
      </w:pPr>
      <w:r>
        <w:rPr>
          <w:rFonts w:hint="eastAsia" w:ascii="宋体" w:hAnsi="宋体" w:eastAsia="宋体"/>
          <w:color w:val="000000"/>
          <w:sz w:val="32"/>
        </w:rPr>
        <w:t>（二）申报人自行拟定研究课题，下载并填写《课题申报书》（见附件1），高校须由学校科研管理部门审查盖章，中小学由所在市（州）教育主管部门审查后统一推荐，报送培训中心办公</w:t>
      </w:r>
      <w:r>
        <w:rPr>
          <w:rFonts w:hint="eastAsia" w:ascii="宋体" w:hAnsi="宋体" w:eastAsia="宋体"/>
          <w:color w:val="000000"/>
          <w:sz w:val="30"/>
        </w:rPr>
        <w:t>室（一式一份），同时发送申报书电子版至培训中心邮箱：cdmypx＠scu．edu．cn。联系人：何老师，电话：028-65799005。寄送地址：四川省成都市双流区川大路二段四川大学江安校区文科楼二区614办公室，邮编：610207（请以顺丰或邮政方式寄送）。</w:t>
      </w:r>
    </w:p>
    <w:p>
      <w:pPr>
        <w:spacing w:line="580" w:lineRule="exact"/>
        <w:ind w:firstLine="780"/>
      </w:pPr>
      <w:r>
        <w:rPr>
          <w:rFonts w:hint="eastAsia" w:ascii="宋体" w:hAnsi="宋体" w:eastAsia="宋体"/>
          <w:color w:val="000000"/>
          <w:sz w:val="30"/>
        </w:rPr>
        <w:t>（三）各市（州）教育主管部门、各高校应严格把关，确保填报信息的准确、真实，提高项目申报质量。</w:t>
      </w:r>
    </w:p>
    <w:p>
      <w:pPr>
        <w:spacing w:line="580" w:lineRule="exact"/>
        <w:ind w:firstLine="780"/>
      </w:pPr>
      <w:r>
        <w:rPr>
          <w:rFonts w:hint="eastAsia" w:ascii="宋体" w:hAnsi="宋体" w:eastAsia="宋体"/>
          <w:color w:val="000000"/>
          <w:sz w:val="30"/>
        </w:rPr>
        <w:t>（四）申报书报送截止时间为2023年9月25日，过期不予受理。</w:t>
      </w:r>
    </w:p>
    <w:p>
      <w:pPr>
        <w:spacing w:line="580" w:lineRule="exact"/>
        <w:ind w:firstLine="780"/>
      </w:pPr>
      <w:r>
        <w:rPr>
          <w:rFonts w:hint="eastAsia" w:ascii="宋体" w:hAnsi="宋体" w:eastAsia="宋体"/>
          <w:color w:val="000000"/>
          <w:sz w:val="30"/>
        </w:rPr>
        <w:t>（五）本年度根据课题申报质量和数量情况，拟设立若干经费资助项目，是否服从调配为自筹项目请在《课题申报书》中注明，选择是否服从调配不影响评审结果。</w:t>
      </w:r>
    </w:p>
    <w:p>
      <w:pPr>
        <w:spacing w:line="560" w:lineRule="exact"/>
        <w:ind w:firstLine="780"/>
        <w:jc w:val="left"/>
      </w:pPr>
      <w:r>
        <w:rPr>
          <w:rFonts w:hint="eastAsia" w:ascii="宋体" w:hAnsi="宋体" w:eastAsia="宋体"/>
          <w:color w:val="000000"/>
          <w:sz w:val="30"/>
        </w:rPr>
        <w:t>二、结题要求</w:t>
      </w:r>
    </w:p>
    <w:p>
      <w:pPr>
        <w:spacing w:line="580" w:lineRule="exact"/>
        <w:ind w:firstLine="780"/>
      </w:pPr>
      <w:r>
        <w:rPr>
          <w:rFonts w:hint="eastAsia" w:ascii="宋体" w:hAnsi="宋体" w:eastAsia="宋体"/>
          <w:color w:val="000000"/>
          <w:sz w:val="30"/>
        </w:rPr>
        <w:t>（一）课题研究成果形式可分为学术论文、调研报告、教案讲义、课程录像、实践教学设计、多媒体课件等。结题成果须在显著位置注明系“四川省高校思想政治理论课教师培训中心（项目批准号）研究成果”。</w:t>
      </w:r>
    </w:p>
    <w:p>
      <w:pPr>
        <w:spacing w:line="580" w:lineRule="exact"/>
        <w:ind w:firstLine="780"/>
        <w:rPr>
          <w:rFonts w:hint="eastAsia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（二）申报人所申请课题经同意立项后，应在规定时间内完成《课题申报书》的各项任务，按照《管理办法》有关要求，填写《结题申请表》（见附件2），高校项目经所在学校审核后报培训中心申请结题，中小学项目经市（州）教育主管部门审核后报培训中心申请结题。</w:t>
      </w:r>
    </w:p>
    <w:p>
      <w:pPr>
        <w:spacing w:line="580" w:lineRule="exact"/>
        <w:ind w:firstLine="780"/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30"/>
        </w:rPr>
        <w:t>（三）项目周期为1年。结项时，学术论文须在全国性公开刊物上发表。其他类型研究成果由培训中心组织专家评审鉴定结题。</w:t>
      </w:r>
    </w:p>
    <w:p>
      <w:pPr>
        <w:spacing w:line="520" w:lineRule="exact"/>
        <w:ind w:left="720"/>
      </w:pPr>
      <w:r>
        <w:rPr>
          <w:rFonts w:hint="eastAsia" w:ascii="宋体" w:hAnsi="宋体" w:eastAsia="宋体"/>
          <w:color w:val="000000"/>
          <w:sz w:val="30"/>
        </w:rPr>
        <w:t>附件：1．四川省思想政治教育研究课题（思想政治理论课青年教师专项）申报书</w:t>
      </w:r>
    </w:p>
    <w:p>
      <w:pPr>
        <w:spacing w:after="1840" w:line="520" w:lineRule="exact"/>
        <w:ind w:left="1740"/>
      </w:pPr>
      <w:r>
        <w:rPr>
          <w:rFonts w:hint="eastAsia" w:ascii="宋体" w:hAnsi="宋体" w:eastAsia="宋体"/>
          <w:color w:val="000000"/>
          <w:sz w:val="30"/>
        </w:rPr>
        <w:t>2．四川省思想政治教育研究课题（思想政治理论课青年教师专项）结题申请表</w:t>
      </w:r>
    </w:p>
    <w:p>
      <w:pPr>
        <w:spacing w:line="600" w:lineRule="exact"/>
        <w:ind w:firstLine="5300"/>
      </w:pPr>
      <w:r>
        <w:rPr>
          <w:rFonts w:hint="eastAsia" w:ascii="宋体" w:hAnsi="宋体" w:eastAsia="宋体"/>
          <w:color w:val="000000"/>
          <w:sz w:val="34"/>
        </w:rPr>
        <w:t>四川省教育厅</w:t>
      </w:r>
    </w:p>
    <w:p>
      <w:pPr>
        <w:spacing w:line="560" w:lineRule="exact"/>
        <w:ind w:firstLine="5300"/>
      </w:pPr>
      <w:r>
        <w:rPr>
          <w:rFonts w:hint="eastAsia" w:ascii="宋体" w:hAnsi="宋体" w:eastAsia="宋体"/>
          <w:color w:val="000000"/>
          <w:sz w:val="32"/>
        </w:rPr>
        <w:t>2023年7月25日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大标宋简体">
    <w:altName w:val="苹方-简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0" w:lineRule="exact"/>
      <w:jc w:val="center"/>
    </w:pPr>
    <w:r>
      <w:rPr>
        <w:rFonts w:hint="eastAsia" w:ascii="Arial" w:hAnsi="Arial" w:eastAsia="Arial"/>
        <w:color w:val="000000"/>
        <w:sz w:val="24"/>
      </w:rPr>
      <w:t>-3-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F17FD"/>
    <w:rsid w:val="FD9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2023-07-31T21:01:00Z</dcterms:created>
  <dc:creator>liuzhounianbobo</dc:creator>
  <cp:lastModifiedBy>liuzhounianbobo</cp:lastModifiedBy>
  <dcterms:modified xsi:type="dcterms:W3CDTF">2023-07-31T21:03:51Z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